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B" w:rsidRPr="007A179A" w:rsidRDefault="002807B9" w:rsidP="007D341F">
      <w:pPr>
        <w:tabs>
          <w:tab w:val="left" w:pos="0"/>
          <w:tab w:val="left" w:pos="142"/>
          <w:tab w:val="left" w:pos="6096"/>
        </w:tabs>
        <w:ind w:left="284"/>
        <w:jc w:val="center"/>
        <w:rPr>
          <w:b/>
        </w:rPr>
      </w:pPr>
      <w:r w:rsidRPr="007A179A">
        <w:rPr>
          <w:b/>
        </w:rPr>
        <w:t xml:space="preserve"> П</w:t>
      </w:r>
      <w:r w:rsidR="006A397B" w:rsidRPr="007A179A">
        <w:rPr>
          <w:b/>
        </w:rPr>
        <w:t>оказатели деятельности</w:t>
      </w:r>
    </w:p>
    <w:p w:rsidR="006A397B" w:rsidRPr="007A179A" w:rsidRDefault="002807B9" w:rsidP="007A179A">
      <w:pPr>
        <w:tabs>
          <w:tab w:val="left" w:pos="142"/>
          <w:tab w:val="left" w:pos="284"/>
          <w:tab w:val="left" w:pos="6096"/>
        </w:tabs>
        <w:ind w:left="284"/>
        <w:jc w:val="center"/>
        <w:rPr>
          <w:b/>
        </w:rPr>
      </w:pPr>
      <w:r w:rsidRPr="007A179A">
        <w:rPr>
          <w:b/>
        </w:rPr>
        <w:t>МБДОУ «Детский сад № 4»</w:t>
      </w:r>
    </w:p>
    <w:tbl>
      <w:tblPr>
        <w:tblStyle w:val="a3"/>
        <w:tblW w:w="0" w:type="auto"/>
        <w:tblLook w:val="04A0"/>
      </w:tblPr>
      <w:tblGrid>
        <w:gridCol w:w="950"/>
        <w:gridCol w:w="6125"/>
        <w:gridCol w:w="2496"/>
      </w:tblGrid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 w:rsidRPr="007A179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A179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A179A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A179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 w:rsidRPr="007A179A">
              <w:rPr>
                <w:b/>
                <w:sz w:val="24"/>
                <w:szCs w:val="24"/>
                <w:lang w:eastAsia="en-US"/>
              </w:rPr>
              <w:t xml:space="preserve">                    Показатели</w:t>
            </w:r>
          </w:p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 w:rsidRPr="007A179A">
              <w:rPr>
                <w:b/>
                <w:sz w:val="24"/>
                <w:szCs w:val="24"/>
                <w:lang w:eastAsia="en-US"/>
              </w:rPr>
              <w:t xml:space="preserve"> Единица </w:t>
            </w:r>
          </w:p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 w:rsidRPr="007A179A">
              <w:rPr>
                <w:b/>
                <w:sz w:val="24"/>
                <w:szCs w:val="24"/>
                <w:lang w:eastAsia="en-US"/>
              </w:rPr>
              <w:t>измерения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 w:rsidRPr="007A179A">
              <w:rPr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6A397B" w:rsidRPr="007A179A" w:rsidRDefault="009445CB">
            <w:pPr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191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1.1.1</w:t>
            </w:r>
          </w:p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A179A">
              <w:rPr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7A179A">
              <w:rPr>
                <w:sz w:val="24"/>
                <w:szCs w:val="24"/>
                <w:lang w:eastAsia="en-US"/>
              </w:rPr>
              <w:t xml:space="preserve"> (8-12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6A397B" w:rsidRPr="007A179A" w:rsidRDefault="009445C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191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В семейной дошкольной группе.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Общая численность в возрасте до 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445C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30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Общая численность в возрасте от 3 лет до 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445C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161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воспитанников в общей численности воспитанников, получающих услуги присмотра и ухода.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445C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191</w:t>
            </w:r>
            <w:r w:rsidR="006A397B" w:rsidRPr="007A179A">
              <w:rPr>
                <w:sz w:val="24"/>
                <w:szCs w:val="24"/>
                <w:lang w:eastAsia="en-US"/>
              </w:rPr>
              <w:t>/100%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A179A">
              <w:rPr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7A179A">
              <w:rPr>
                <w:sz w:val="24"/>
                <w:szCs w:val="24"/>
                <w:lang w:eastAsia="en-US"/>
              </w:rPr>
              <w:t xml:space="preserve"> (8-12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445C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191</w:t>
            </w:r>
            <w:r w:rsidR="006A397B" w:rsidRPr="007A179A">
              <w:rPr>
                <w:sz w:val="24"/>
                <w:szCs w:val="24"/>
                <w:lang w:eastAsia="en-US"/>
              </w:rPr>
              <w:t>/100%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В режиме продлённого дня (12-14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1.4.3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В режиме круглосуточного пребывания.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воспитанников</w:t>
            </w:r>
          </w:p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с ограниченными возможностями здоровья в общей численности воспитанников, получающих услуги.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445C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1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/ 0</w:t>
            </w:r>
            <w:r w:rsidRPr="007A179A">
              <w:rPr>
                <w:sz w:val="24"/>
                <w:szCs w:val="24"/>
                <w:lang w:eastAsia="en-US"/>
              </w:rPr>
              <w:t>,5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По освоению образовательной программы дошкольного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Средний показатель пропущенных дней  при посещении дошкольной образовательной организации по болезни одного воспитанника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5332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 6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Общая численность педагогических работников в том числе: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84A22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15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имеющих 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84A22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5</w:t>
            </w:r>
            <w:r w:rsidR="00911C8A" w:rsidRPr="007A179A">
              <w:rPr>
                <w:sz w:val="24"/>
                <w:szCs w:val="24"/>
                <w:lang w:eastAsia="en-US"/>
              </w:rPr>
              <w:t xml:space="preserve"> человек/33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имеющих  высшее образование педагогической направленности.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84A22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5 </w:t>
            </w:r>
            <w:r w:rsidR="00911C8A" w:rsidRPr="007A179A">
              <w:rPr>
                <w:sz w:val="24"/>
                <w:szCs w:val="24"/>
                <w:lang w:eastAsia="en-US"/>
              </w:rPr>
              <w:t>человек/33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имеющих  среднее профессиональное образование.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80F1E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10</w:t>
            </w:r>
            <w:r w:rsidR="00911C8A" w:rsidRPr="007A179A">
              <w:rPr>
                <w:sz w:val="24"/>
                <w:szCs w:val="24"/>
                <w:lang w:eastAsia="en-US"/>
              </w:rPr>
              <w:t xml:space="preserve"> человек/66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%                     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имеющих среднее профессиональное образование  педагогической направленности (профиля).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8 человек/53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14 человек/93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lastRenderedPageBreak/>
              <w:t>1.8.1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0 человек/0%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14человек/ 93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10 человек/100%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0 человека /</w:t>
            </w:r>
            <w:r w:rsidR="006A397B" w:rsidRPr="007A179A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2 человек /13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в общей численности педагогических работников  в возрасте до 30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0 человек /</w:t>
            </w:r>
            <w:r w:rsidR="006A397B" w:rsidRPr="007A179A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педагогических работников в общей численности педагогических работников  в возрасте до 55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911C8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12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 /80%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 педагогических и административно- хозяйственных работников, прошедших за последние 5 лет повышение квалификации 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D341F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15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человек /100%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Численность /удельный вес численности  педагогических и административно- хозяйственных работников, прошедших  повышение квалификации по применению в образовательном процессе федеральных государственных стандартов, в общей численности педагогических и административно- хозяйственных работников.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A179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11человек /73</w:t>
            </w:r>
            <w:r w:rsidR="006A397B" w:rsidRPr="007A17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Соотношение «педагогический работник» /воспитанник в дошкольной образовательной организации.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A179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15 человек /191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Наличие в организации следующих педагогических работников: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да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нет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Учителя логопеда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нет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нет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Учителя дефектолога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нет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Педагога - психолога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нет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 w:rsidRPr="007A179A">
              <w:rPr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расчёте на одного воспитанника.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7A179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876,5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кв.м.</w:t>
            </w:r>
          </w:p>
          <w:p w:rsidR="006A397B" w:rsidRPr="007A179A" w:rsidRDefault="007A179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4,5</w:t>
            </w:r>
            <w:r w:rsidR="006A397B" w:rsidRPr="007A179A">
              <w:rPr>
                <w:sz w:val="24"/>
                <w:szCs w:val="24"/>
                <w:lang w:eastAsia="en-US"/>
              </w:rPr>
              <w:t xml:space="preserve"> кв.м. на одного воспитанника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2.2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59 кв.м.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2.3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нет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 да</w:t>
            </w:r>
          </w:p>
        </w:tc>
      </w:tr>
      <w:tr w:rsidR="006A397B" w:rsidRPr="007A179A" w:rsidTr="006A39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2.5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7B" w:rsidRPr="007A179A" w:rsidRDefault="006A397B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7A179A">
              <w:rPr>
                <w:sz w:val="24"/>
                <w:szCs w:val="24"/>
                <w:lang w:eastAsia="en-US"/>
              </w:rPr>
              <w:t xml:space="preserve">           да</w:t>
            </w:r>
          </w:p>
        </w:tc>
      </w:tr>
    </w:tbl>
    <w:p w:rsidR="006A397B" w:rsidRDefault="006A397B" w:rsidP="007A179A">
      <w:pPr>
        <w:tabs>
          <w:tab w:val="left" w:pos="284"/>
          <w:tab w:val="left" w:pos="6096"/>
        </w:tabs>
        <w:rPr>
          <w:b/>
          <w:i/>
        </w:rPr>
      </w:pPr>
    </w:p>
    <w:sectPr w:rsidR="006A397B" w:rsidSect="00C4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397B"/>
    <w:rsid w:val="000828FB"/>
    <w:rsid w:val="001B05DE"/>
    <w:rsid w:val="002807B9"/>
    <w:rsid w:val="00383238"/>
    <w:rsid w:val="00505DE2"/>
    <w:rsid w:val="00653325"/>
    <w:rsid w:val="00680F1E"/>
    <w:rsid w:val="006A397B"/>
    <w:rsid w:val="00784A22"/>
    <w:rsid w:val="007A179A"/>
    <w:rsid w:val="007D341F"/>
    <w:rsid w:val="00911C8A"/>
    <w:rsid w:val="009445CB"/>
    <w:rsid w:val="00C430CE"/>
    <w:rsid w:val="00D25A79"/>
    <w:rsid w:val="00D37B9D"/>
    <w:rsid w:val="00E2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2016-09-29T07:49:00Z</dcterms:created>
  <dcterms:modified xsi:type="dcterms:W3CDTF">2016-09-29T10:54:00Z</dcterms:modified>
</cp:coreProperties>
</file>